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Java 语言是跨平台的 正确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Jvm 是跨平台的 错误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因为java 为不同的操作系统准备了不同的JVM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成员变量和局部变量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在内存中的位置不同：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成员变量在堆</w:t>
      </w:r>
      <w:r>
        <w:rPr>
          <w:rFonts w:hint="default" w:ascii="兰亭黑-简" w:hAnsi="兰亭黑-简" w:eastAsia="兰亭黑-简" w:cs="兰亭黑-简"/>
          <w:sz w:val="28"/>
          <w:szCs w:val="28"/>
        </w:rPr>
        <w:t>（heap）</w:t>
      </w:r>
      <w:r>
        <w:rPr>
          <w:rFonts w:hint="eastAsia" w:ascii="兰亭黑-简" w:hAnsi="兰亭黑-简" w:eastAsia="兰亭黑-简" w:cs="兰亭黑-简"/>
          <w:sz w:val="28"/>
          <w:szCs w:val="28"/>
        </w:rPr>
        <w:t>内存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局部变量在栈</w:t>
      </w:r>
      <w:r>
        <w:rPr>
          <w:rFonts w:hint="default" w:ascii="兰亭黑-简" w:hAnsi="兰亭黑-简" w:eastAsia="兰亭黑-简" w:cs="兰亭黑-简"/>
          <w:sz w:val="28"/>
          <w:szCs w:val="28"/>
        </w:rPr>
        <w:t>(stack)</w:t>
      </w:r>
      <w:r>
        <w:rPr>
          <w:rFonts w:hint="eastAsia" w:ascii="兰亭黑-简" w:hAnsi="兰亭黑-简" w:eastAsia="兰亭黑-简" w:cs="兰亭黑-简"/>
          <w:sz w:val="28"/>
          <w:szCs w:val="28"/>
        </w:rPr>
        <w:t>内存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生命周期不同：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成员变量随着对象的创建而存在，随着对象的消失而消失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局部变量随着方法的调用而存在，随着方法调用完毕而消失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成员变量有默认初始化值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局部变量没有默认初始化值必须定义赋值然后才能使用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r>
        <w:drawing>
          <wp:inline distT="0" distB="0" distL="114300" distR="114300">
            <wp:extent cx="5269230" cy="3884295"/>
            <wp:effectExtent l="0" t="0" r="1397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</w:rPr>
      </w:pPr>
      <w:r>
        <w:rPr>
          <w:rFonts w:hint="default"/>
        </w:rPr>
        <w:t xml:space="preserve">集成开发环境IDE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Java 内存的划分</w:t>
      </w:r>
    </w:p>
    <w:p>
      <w:r>
        <w:drawing>
          <wp:inline distT="0" distB="0" distL="114300" distR="114300">
            <wp:extent cx="5274310" cy="42316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3283585"/>
            <wp:effectExtent l="0" t="0" r="12700" b="184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7200"/>
            <wp:effectExtent l="0" t="0" r="1206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3408680"/>
            <wp:effectExtent l="0" t="0" r="8890" b="203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</w:rPr>
      </w:pPr>
      <w:r>
        <w:rPr>
          <w:rFonts w:hint="default"/>
        </w:rPr>
        <w:t>线程与进程</w:t>
      </w:r>
    </w:p>
    <w:p>
      <w:r>
        <w:drawing>
          <wp:inline distT="0" distB="0" distL="114300" distR="114300">
            <wp:extent cx="5267960" cy="1830070"/>
            <wp:effectExtent l="0" t="0" r="15240" b="241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14855"/>
            <wp:effectExtent l="0" t="0" r="17780" b="171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2640"/>
            <wp:effectExtent l="0" t="0" r="15240" b="1016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t>线程调度</w:t>
      </w:r>
    </w:p>
    <w:p>
      <w:r>
        <w:drawing>
          <wp:inline distT="0" distB="0" distL="114300" distR="114300">
            <wp:extent cx="5269230" cy="1642110"/>
            <wp:effectExtent l="0" t="0" r="13970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  <w:bidi w:val="0"/>
      </w:pPr>
      <w:r>
        <w:t>主线程</w:t>
      </w:r>
    </w:p>
    <w:p/>
    <w:p>
      <w:r>
        <w:drawing>
          <wp:inline distT="0" distB="0" distL="114300" distR="114300">
            <wp:extent cx="5267325" cy="2894965"/>
            <wp:effectExtent l="0" t="0" r="15875" b="6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2239010"/>
            <wp:effectExtent l="0" t="0" r="20955" b="2159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主线程和新建线程同时执行</w:t>
      </w:r>
    </w:p>
    <w:p/>
    <w:p/>
    <w:p/>
    <w:p>
      <w:r>
        <w:drawing>
          <wp:inline distT="0" distB="0" distL="114300" distR="114300">
            <wp:extent cx="5262245" cy="2531110"/>
            <wp:effectExtent l="0" t="0" r="20955" b="889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主线程和新建线程争夺cpu执行时间</w:t>
      </w:r>
    </w:p>
    <w:p>
      <w:r>
        <w:drawing>
          <wp:inline distT="0" distB="0" distL="114300" distR="114300">
            <wp:extent cx="5259705" cy="2172970"/>
            <wp:effectExtent l="0" t="0" r="23495" b="1143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多线程内存图解</w:t>
      </w:r>
    </w:p>
    <w:p>
      <w:r>
        <w:drawing>
          <wp:inline distT="0" distB="0" distL="114300" distR="114300">
            <wp:extent cx="5271135" cy="3686810"/>
            <wp:effectExtent l="0" t="0" r="12065" b="2159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vertAlign w:val="baseline"/>
        </w:rPr>
      </w:pPr>
      <w:r>
        <w:rPr>
          <w:vertAlign w:val="baseline"/>
        </w:rPr>
        <w:drawing>
          <wp:inline distT="0" distB="0" distL="114300" distR="114300">
            <wp:extent cx="5257165" cy="2113280"/>
            <wp:effectExtent l="0" t="0" r="635" b="2032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pStyle w:val="3"/>
        <w:bidi w:val="0"/>
      </w:pPr>
      <w:r>
        <w:t>实现runnable接口和继承Thread的不同</w:t>
      </w:r>
    </w:p>
    <w:p>
      <w:r>
        <w:drawing>
          <wp:inline distT="0" distB="0" distL="114300" distR="114300">
            <wp:extent cx="5264785" cy="2913380"/>
            <wp:effectExtent l="0" t="0" r="18415" b="762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lang w:val="en-US" w:eastAsia="zh-CN"/>
        </w:rPr>
      </w:pPr>
      <w:r>
        <w:rPr>
          <w:lang w:val="en-US" w:eastAsia="zh-CN"/>
        </w:rPr>
        <w:t>1_4_7_07_内部类的概念与分类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0500" cy="3362960"/>
            <wp:effectExtent l="0" t="0" r="12700" b="152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</w:rPr>
        <w:t xml:space="preserve"> </w:t>
      </w:r>
      <w:r>
        <w:rPr>
          <w:rStyle w:val="7"/>
          <w:lang w:val="en-US" w:eastAsia="zh-CN"/>
        </w:rPr>
        <w:t>P202 1_4_7_08_成员内部类的定义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5111115"/>
            <wp:effectExtent l="0" t="0" r="12065" b="196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14550"/>
            <wp:effectExtent l="0" t="0" r="11430" b="1905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lang w:val="en-US" w:eastAsia="zh-CN"/>
        </w:rPr>
      </w:pPr>
      <w:r>
        <w:rPr>
          <w:lang w:val="en-US" w:eastAsia="zh-CN"/>
        </w:rPr>
        <w:t>P203 1_4_7_09_成员内部类的使用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3675" cy="2564130"/>
            <wp:effectExtent l="0" t="0" r="9525" b="127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lang w:val="en-US" w:eastAsia="zh-CN"/>
        </w:rPr>
      </w:pPr>
      <w:r>
        <w:rPr>
          <w:lang w:val="en-US" w:eastAsia="zh-CN"/>
        </w:rPr>
        <w:t>P204 1_4_7_10_内部类的同名变量访问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9865" cy="2870200"/>
            <wp:effectExtent l="0" t="0" r="133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lang w:val="en-US" w:eastAsia="zh-CN"/>
        </w:rPr>
        <w:t>P205 1_4_7_11_局部内部类定义</w:t>
      </w:r>
    </w:p>
    <w:p>
      <w:r>
        <w:drawing>
          <wp:inline distT="0" distB="0" distL="114300" distR="114300">
            <wp:extent cx="5264150" cy="3381375"/>
            <wp:effectExtent l="0" t="0" r="19050" b="2222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lang w:val="en-US" w:eastAsia="zh-CN"/>
        </w:rPr>
      </w:pPr>
      <w:r>
        <w:rPr>
          <w:lang w:val="en-US" w:eastAsia="zh-CN"/>
        </w:rPr>
        <w:t>P206 1_4_7_12_局部内部类的final问题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2245" cy="3213100"/>
            <wp:effectExtent l="0" t="0" r="20955" b="1270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P207 1_4_7_13_匿名内部类</w:t>
      </w:r>
    </w:p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P208 1_4_7_14_匿名内部类的注意事项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P209 1_4_7_15_类作为成员变量类型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P210 1_4_7_16_接口作为成员变量类型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P211 1_4_7_17_接口作为方法的参数和或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P212 1_4_7_18_发红包案例_分析</w:t>
      </w:r>
    </w:p>
    <w:p/>
    <w:p/>
    <w:p>
      <w:pPr>
        <w:rPr>
          <w:vertAlign w:val="baseline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常见问题列表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1读过什么书？有什么收获？</w:t>
      </w:r>
    </w:p>
    <w:p>
      <w:pPr>
        <w:pStyle w:val="3"/>
        <w:bidi w:val="0"/>
        <w:rPr>
          <w:rFonts w:hint="eastAsia"/>
        </w:rPr>
      </w:pPr>
      <w:r>
        <w:rPr>
          <w:rFonts w:hint="default"/>
        </w:rPr>
        <w:t>2工作中遇到过什么难题是如何解决的？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兰亭黑-简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FB8D5D"/>
    <w:rsid w:val="1D3F83FC"/>
    <w:rsid w:val="2AEBDFF4"/>
    <w:rsid w:val="37FF9406"/>
    <w:rsid w:val="3B2B7BDE"/>
    <w:rsid w:val="3BE3DDEA"/>
    <w:rsid w:val="4FCB2222"/>
    <w:rsid w:val="4FF756F1"/>
    <w:rsid w:val="5BFB5CDB"/>
    <w:rsid w:val="5F9ED4B7"/>
    <w:rsid w:val="67AF29EB"/>
    <w:rsid w:val="67BED948"/>
    <w:rsid w:val="68D8457E"/>
    <w:rsid w:val="6B4F4497"/>
    <w:rsid w:val="6DDD62F2"/>
    <w:rsid w:val="6FBFAAB5"/>
    <w:rsid w:val="6FBFB764"/>
    <w:rsid w:val="6FDB3C3D"/>
    <w:rsid w:val="73F6C91C"/>
    <w:rsid w:val="79FFA6A3"/>
    <w:rsid w:val="7BFEAA1F"/>
    <w:rsid w:val="7DEFCAE3"/>
    <w:rsid w:val="7EE7722F"/>
    <w:rsid w:val="7EF9F49D"/>
    <w:rsid w:val="7FEE9AA6"/>
    <w:rsid w:val="7FF7D683"/>
    <w:rsid w:val="7FFF3D37"/>
    <w:rsid w:val="8D7E5D32"/>
    <w:rsid w:val="9FBBE4CE"/>
    <w:rsid w:val="ADED7224"/>
    <w:rsid w:val="B3FB064D"/>
    <w:rsid w:val="B6FD1E14"/>
    <w:rsid w:val="B736BD86"/>
    <w:rsid w:val="BDCD7F74"/>
    <w:rsid w:val="BDD3D101"/>
    <w:rsid w:val="BF7B9DEE"/>
    <w:rsid w:val="BFEFE340"/>
    <w:rsid w:val="CD8F5723"/>
    <w:rsid w:val="CDF166D6"/>
    <w:rsid w:val="D39EAE5A"/>
    <w:rsid w:val="D46D0495"/>
    <w:rsid w:val="D7DF6CC4"/>
    <w:rsid w:val="DDDE7CA2"/>
    <w:rsid w:val="DE5FEC96"/>
    <w:rsid w:val="DF379AD4"/>
    <w:rsid w:val="E1F36AA1"/>
    <w:rsid w:val="EBD2CFCA"/>
    <w:rsid w:val="EDFD61CD"/>
    <w:rsid w:val="F1BFD7A9"/>
    <w:rsid w:val="F3AF79BE"/>
    <w:rsid w:val="F56FE6BE"/>
    <w:rsid w:val="F7FB8D5D"/>
    <w:rsid w:val="F87E9CF1"/>
    <w:rsid w:val="FBFFD745"/>
    <w:rsid w:val="FDFF4FB8"/>
    <w:rsid w:val="FE8E50C1"/>
    <w:rsid w:val="FECF155C"/>
    <w:rsid w:val="FEEF1761"/>
    <w:rsid w:val="FF7B3601"/>
    <w:rsid w:val="FFB95291"/>
    <w:rsid w:val="FFEAA426"/>
    <w:rsid w:val="FFF36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3">
    <w:name w:val="heading 3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2"/>
    <w:qFormat/>
    <w:uiPriority w:val="0"/>
    <w:rPr>
      <w:rFonts w:ascii="DejaVu Sans" w:hAnsi="DejaVu Sans" w:eastAsia="方正黑体_GBK"/>
      <w:b/>
      <w:sz w:val="32"/>
    </w:rPr>
  </w:style>
  <w:style w:type="character" w:customStyle="1" w:styleId="7">
    <w:name w:val="标题 3 Char"/>
    <w:link w:val="3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Office_1.8.2.2861_F1E327BC-269C-435d-A152-05C5408002CA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2020-08-04T22:34:00Z</dcterms:created>
  <dc:creator>edz</dc:creator>
  <cp:lastModifiedBy>edz</cp:lastModifiedBy>
  <dcterms:modified xsi:type="dcterms:W3CDTF">2020-08-09T10:38:31Z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2052-1.8.2.2861</vt:lpwstr>
  </property>
</Properties>
</file>